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ят</w:t>
      </w:r>
      <w:r>
        <w:rPr>
          <w:sz w:val="24"/>
        </w:rPr>
        <w:t>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 xml:space="preserve"> </w:t>
      </w:r>
      <w:r>
        <w:rPr>
          <w:rFonts w:ascii="Times New Roman" w:hAnsi="Times New Roman"/>
          <w:sz w:val="24"/>
        </w:rPr>
        <w:t>23:39:0903001:1731</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1756</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х. Кубанский, ул. 1-я Полевая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 (приусадебный земельный участок)</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 xml:space="preserve"> </w:t>
      </w:r>
      <w:r>
        <w:rPr>
          <w:sz w:val="24"/>
        </w:rPr>
        <w:t>154299,72</w:t>
      </w:r>
      <w:r>
        <w:rPr>
          <w:sz w:val="24"/>
        </w:rPr>
        <w:t xml:space="preserve"> руб. (</w:t>
      </w:r>
      <w:r>
        <w:rPr>
          <w:sz w:val="24"/>
        </w:rPr>
        <w:t>сто пятьдесят четыре тысячи двести девяносто девять рублей 72 копейки</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w:t>
      </w:r>
      <w:r>
        <w:rPr>
          <w:sz w:val="24"/>
        </w:rPr>
        <w:t>говора арен</w:t>
      </w:r>
      <w:r>
        <w:rPr>
          <w:sz w:val="24"/>
        </w:rPr>
        <w:t>ды зе</w:t>
      </w:r>
      <w:r>
        <w:rPr>
          <w:sz w:val="24"/>
        </w:rPr>
        <w:t>мельного учас</w:t>
      </w:r>
      <w:r>
        <w:rPr>
          <w:sz w:val="24"/>
        </w:rPr>
        <w:t>тка, засчитывается в счет арендной платы по договору за первый</w:t>
      </w:r>
      <w:r>
        <w:rPr>
          <w:sz w:val="24"/>
        </w:rPr>
        <w:t xml:space="preserve"> го</w:t>
      </w:r>
      <w:r>
        <w:rPr>
          <w:sz w:val="24"/>
        </w:rPr>
        <w:t xml:space="preserve">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 xml:space="preserve">й, </w:t>
      </w:r>
      <w:r>
        <w:rPr>
          <w:sz w:val="24"/>
        </w:rPr>
        <w:t>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rPr>
          <w:sz w:val="28"/>
          <w:shd w:fill="FFD821" w:val="clear"/>
        </w:rPr>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 xml:space="preserve"> </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4"/>
        </w:rPr>
      </w:pPr>
      <w:r>
        <w:rPr>
          <w:sz w:val="24"/>
        </w:rPr>
        <w:t>9.1</w:t>
      </w:r>
      <w:r>
        <w:rPr>
          <w:sz w:val="24"/>
        </w:rPr>
        <w:t xml:space="preserve">. </w:t>
      </w:r>
      <w:r>
        <w:rPr>
          <w:sz w:val="24"/>
        </w:rP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xml:space="preserve">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Default Paragraph Font"/>
    <w:link w:val="Style_3_ch"/>
  </w:style>
  <w:style w:styleId="Style_3_ch" w:type="character">
    <w:name w:val="Default Paragraph Font"/>
    <w:link w:val="Style_3"/>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Body Text Indent 2"/>
    <w:basedOn w:val="Style_1"/>
    <w:link w:val="Style_5_ch"/>
    <w:pPr>
      <w:widowControl w:val="0"/>
      <w:spacing w:after="20" w:before="20"/>
      <w:ind w:firstLine="360" w:left="0" w:right="-8"/>
      <w:jc w:val="both"/>
    </w:pPr>
  </w:style>
  <w:style w:styleId="Style_5_ch" w:type="character">
    <w:name w:val="Body Text Indent 2"/>
    <w:basedOn w:val="Style_1_ch"/>
    <w:link w:val="Style_5"/>
  </w:style>
  <w:style w:styleId="Style_6" w:type="paragraph">
    <w:name w:val="toc 6"/>
    <w:next w:val="Style_1"/>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Гипертекстовая ссылка"/>
    <w:link w:val="Style_9_ch"/>
    <w:rPr>
      <w:b w:val="1"/>
      <w:color w:val="008000"/>
      <w:sz w:val="20"/>
      <w:u w:val="single"/>
    </w:rPr>
  </w:style>
  <w:style w:styleId="Style_9_ch" w:type="character">
    <w:name w:val="Гипертекстовая ссылка"/>
    <w:link w:val="Style_9"/>
    <w:rPr>
      <w:b w:val="1"/>
      <w:color w:val="008000"/>
      <w:sz w:val="20"/>
      <w:u w:val="single"/>
    </w:rPr>
  </w:style>
  <w:style w:styleId="Style_10" w:type="paragraph">
    <w:name w:val="Body Text 3"/>
    <w:basedOn w:val="Style_1"/>
    <w:link w:val="Style_10_ch"/>
    <w:pPr>
      <w:spacing w:after="120"/>
      <w:ind/>
    </w:pPr>
    <w:rPr>
      <w:sz w:val="16"/>
    </w:rPr>
  </w:style>
  <w:style w:styleId="Style_10_ch" w:type="character">
    <w:name w:val="Body Text 3"/>
    <w:basedOn w:val="Style_1_ch"/>
    <w:link w:val="Style_10"/>
    <w:rPr>
      <w:sz w:val="16"/>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Цветовое выделение"/>
    <w:link w:val="Style_12_ch"/>
    <w:rPr>
      <w:b w:val="1"/>
      <w:color w:val="000080"/>
      <w:sz w:val="20"/>
    </w:rPr>
  </w:style>
  <w:style w:styleId="Style_12_ch" w:type="character">
    <w:name w:val="Цветовое выделение"/>
    <w:link w:val="Style_12"/>
    <w:rPr>
      <w:b w:val="1"/>
      <w:color w:val="000080"/>
      <w:sz w:val="20"/>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Таблицы (моноширинный)"/>
    <w:basedOn w:val="Style_1"/>
    <w:next w:val="Style_1"/>
    <w:link w:val="Style_17_ch"/>
    <w:pPr>
      <w:widowControl w:val="0"/>
      <w:ind/>
      <w:jc w:val="both"/>
    </w:pPr>
    <w:rPr>
      <w:rFonts w:ascii="Courier New" w:hAnsi="Courier New"/>
      <w:sz w:val="20"/>
    </w:rPr>
  </w:style>
  <w:style w:styleId="Style_17_ch" w:type="character">
    <w:name w:val="Таблицы (моноширинный)"/>
    <w:basedOn w:val="Style_1_ch"/>
    <w:link w:val="Style_17"/>
    <w:rPr>
      <w:rFonts w:ascii="Courier New" w:hAnsi="Courier New"/>
      <w:sz w:val="20"/>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Body Text 2"/>
    <w:basedOn w:val="Style_1"/>
    <w:link w:val="Style_19_ch"/>
    <w:pPr>
      <w:spacing w:after="120" w:line="480" w:lineRule="auto"/>
      <w:ind/>
    </w:pPr>
  </w:style>
  <w:style w:styleId="Style_19_ch" w:type="character">
    <w:name w:val="Body Text 2"/>
    <w:basedOn w:val="Style_1_ch"/>
    <w:link w:val="Style_19"/>
  </w:style>
  <w:style w:styleId="Style_20" w:type="paragraph">
    <w:name w:val="Header and Footer"/>
    <w:link w:val="Style_20_ch"/>
    <w:pPr>
      <w:spacing w:line="240" w:lineRule="auto"/>
      <w:ind/>
      <w:jc w:val="both"/>
    </w:pPr>
    <w:rPr>
      <w:rFonts w:ascii="XO Thames" w:hAnsi="XO Thames"/>
      <w:sz w:val="20"/>
    </w:rPr>
  </w:style>
  <w:style w:styleId="Style_20_ch" w:type="character">
    <w:name w:val="Header and Footer"/>
    <w:link w:val="Style_20"/>
    <w:rPr>
      <w:rFonts w:ascii="XO Thames" w:hAnsi="XO Thames"/>
      <w:sz w:val="20"/>
    </w:rPr>
  </w:style>
  <w:style w:styleId="Style_21" w:type="paragraph">
    <w:name w:val="toc 9"/>
    <w:next w:val="Style_1"/>
    <w:link w:val="Style_21_ch"/>
    <w:uiPriority w:val="39"/>
    <w:pPr>
      <w:ind w:firstLine="0" w:left="1600"/>
      <w:jc w:val="left"/>
    </w:pPr>
    <w:rPr>
      <w:rFonts w:ascii="XO Thames" w:hAnsi="XO Thames"/>
      <w:sz w:val="28"/>
    </w:rPr>
  </w:style>
  <w:style w:styleId="Style_21_ch" w:type="character">
    <w:name w:val="toc 9"/>
    <w:link w:val="Style_21"/>
    <w:rPr>
      <w:rFonts w:ascii="XO Thames" w:hAnsi="XO Thames"/>
      <w:sz w:val="28"/>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List Paragraph"/>
    <w:basedOn w:val="Style_1"/>
    <w:link w:val="Style_25_ch"/>
    <w:pPr>
      <w:ind w:firstLine="0" w:left="720"/>
      <w:contextualSpacing w:val="1"/>
    </w:pPr>
  </w:style>
  <w:style w:styleId="Style_25_ch" w:type="character">
    <w:name w:val="List Paragraph"/>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default="1" w:styleId="Style_49" w:type="table">
    <w:name w:val="Normal Table"/>
    <w:tblPr>
      <w:tblInd w:type="dxa" w:w="0"/>
      <w:tblCellMar>
        <w:top w:type="dxa" w:w="0"/>
        <w:left w:type="dxa" w:w="108"/>
        <w:bottom w:type="dxa" w:w="0"/>
        <w:right w:type="dxa" w:w="108"/>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2023-12-23T19:33:56Z</dcterms:modified>
</cp:coreProperties>
</file>